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73D" w:rsidRDefault="006A0970" w:rsidP="00805F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по работе с ПЕРВИЧНЫМИ </w:t>
      </w:r>
      <w:r w:rsidR="00AD0B99" w:rsidRPr="00805FEA">
        <w:rPr>
          <w:b/>
          <w:sz w:val="28"/>
          <w:szCs w:val="28"/>
        </w:rPr>
        <w:t xml:space="preserve">отчетами, размещенными на </w:t>
      </w:r>
      <w:r w:rsidR="00AD0B99" w:rsidRPr="00805FEA">
        <w:rPr>
          <w:b/>
          <w:sz w:val="28"/>
          <w:szCs w:val="28"/>
          <w:lang w:val="en-US"/>
        </w:rPr>
        <w:t>web</w:t>
      </w:r>
      <w:r w:rsidR="00AD0B99" w:rsidRPr="00805FEA">
        <w:rPr>
          <w:b/>
          <w:sz w:val="28"/>
          <w:szCs w:val="28"/>
        </w:rPr>
        <w:t xml:space="preserve">-портале </w:t>
      </w:r>
      <w:r w:rsidR="00AD0B99" w:rsidRPr="00805FEA">
        <w:rPr>
          <w:b/>
          <w:sz w:val="28"/>
          <w:szCs w:val="28"/>
          <w:lang w:val="en-US"/>
        </w:rPr>
        <w:t>m</w:t>
      </w:r>
      <w:r w:rsidR="007B25DB">
        <w:rPr>
          <w:b/>
          <w:sz w:val="28"/>
          <w:szCs w:val="28"/>
          <w:lang w:val="en-US"/>
        </w:rPr>
        <w:t>o</w:t>
      </w:r>
      <w:r w:rsidR="00E77D7A">
        <w:rPr>
          <w:b/>
          <w:sz w:val="28"/>
          <w:szCs w:val="28"/>
          <w:lang w:val="en-US"/>
        </w:rPr>
        <w:t>n</w:t>
      </w:r>
      <w:r w:rsidR="007B25DB">
        <w:rPr>
          <w:b/>
          <w:sz w:val="28"/>
          <w:szCs w:val="28"/>
          <w:lang w:val="en-US"/>
        </w:rPr>
        <w:t>itor</w:t>
      </w:r>
      <w:r w:rsidR="00AD0B99" w:rsidRPr="00805FEA">
        <w:rPr>
          <w:b/>
          <w:sz w:val="28"/>
          <w:szCs w:val="28"/>
        </w:rPr>
        <w:t>.</w:t>
      </w:r>
      <w:r w:rsidR="00AD0B99" w:rsidRPr="00805FEA">
        <w:rPr>
          <w:b/>
          <w:sz w:val="28"/>
          <w:szCs w:val="28"/>
          <w:lang w:val="en-US"/>
        </w:rPr>
        <w:t>kuzdrav</w:t>
      </w:r>
      <w:r w:rsidR="00AD0B99" w:rsidRPr="00805FEA">
        <w:rPr>
          <w:b/>
          <w:sz w:val="28"/>
          <w:szCs w:val="28"/>
        </w:rPr>
        <w:t>.</w:t>
      </w:r>
      <w:r w:rsidR="00AD0B99" w:rsidRPr="00805FEA">
        <w:rPr>
          <w:b/>
          <w:sz w:val="28"/>
          <w:szCs w:val="28"/>
          <w:lang w:val="en-US"/>
        </w:rPr>
        <w:t>ru</w:t>
      </w:r>
      <w:r w:rsidR="009A173D">
        <w:rPr>
          <w:b/>
          <w:sz w:val="28"/>
          <w:szCs w:val="28"/>
        </w:rPr>
        <w:t xml:space="preserve">. </w:t>
      </w:r>
    </w:p>
    <w:p w:rsidR="00E2048A" w:rsidRDefault="00E2048A" w:rsidP="00805FEA">
      <w:pPr>
        <w:jc w:val="center"/>
        <w:rPr>
          <w:b/>
          <w:sz w:val="28"/>
          <w:szCs w:val="28"/>
        </w:rPr>
      </w:pPr>
    </w:p>
    <w:p w:rsidR="003206A5" w:rsidRDefault="003206A5" w:rsidP="00FA6D9E">
      <w:pPr>
        <w:ind w:left="720"/>
      </w:pPr>
    </w:p>
    <w:p w:rsidR="00AD0B99" w:rsidRDefault="005321D6" w:rsidP="00CA62EA">
      <w:r>
        <w:rPr>
          <w:noProof/>
        </w:rPr>
        <w:drawing>
          <wp:inline distT="0" distB="0" distL="0" distR="0">
            <wp:extent cx="5934075" cy="1543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A5" w:rsidRDefault="003206A5" w:rsidP="00AD0B99">
      <w:pPr>
        <w:ind w:left="360"/>
      </w:pPr>
    </w:p>
    <w:p w:rsidR="00AD0B99" w:rsidRDefault="00AD0B99" w:rsidP="00AD0B99">
      <w:pPr>
        <w:ind w:left="360"/>
      </w:pPr>
      <w:r>
        <w:t>Укажите имя пользователя и пароль. Нажмите кнопку «Войти»</w:t>
      </w:r>
    </w:p>
    <w:p w:rsidR="00AD0B99" w:rsidRDefault="00284A94" w:rsidP="00F17D0A">
      <w:pPr>
        <w:jc w:val="both"/>
      </w:pPr>
      <w:r>
        <w:t>На экране появится форма, в левой части которой расположен список каталогов, в правой части экрана список отчетов в каталоге.</w:t>
      </w:r>
    </w:p>
    <w:p w:rsidR="00110517" w:rsidRDefault="00110517" w:rsidP="00F17D0A">
      <w:pPr>
        <w:jc w:val="both"/>
      </w:pPr>
      <w:r>
        <w:t>Первоначально в правой части экрана список отчетов будет пустой.</w:t>
      </w:r>
      <w:r w:rsidRPr="00110517">
        <w:t xml:space="preserve"> </w:t>
      </w:r>
      <w:r>
        <w:t>Слева находится список каталогов, доступных для вашей организации. Некоторые каталоги имеют название «</w:t>
      </w:r>
      <w:r w:rsidRPr="00110517">
        <w:t>Каталог недоступен</w:t>
      </w:r>
      <w:r>
        <w:t>», ничего страшного в этом нет.</w:t>
      </w:r>
      <w:r w:rsidRPr="00110517">
        <w:t xml:space="preserve"> </w:t>
      </w:r>
      <w:r>
        <w:t xml:space="preserve">Это нормальное название. </w:t>
      </w:r>
    </w:p>
    <w:p w:rsidR="00110517" w:rsidRDefault="00110517" w:rsidP="00110517">
      <w:pPr>
        <w:ind w:left="360"/>
      </w:pPr>
    </w:p>
    <w:p w:rsidR="00AD0B99" w:rsidRDefault="005321D6" w:rsidP="00CA62EA">
      <w:r>
        <w:rPr>
          <w:noProof/>
        </w:rPr>
        <w:drawing>
          <wp:inline distT="0" distB="0" distL="0" distR="0">
            <wp:extent cx="6172200" cy="1914525"/>
            <wp:effectExtent l="19050" t="0" r="0" b="0"/>
            <wp:docPr id="2" name="Рисунок 2" descr="2014-07-08 14-24-53 Скриншот экран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-07-08 14-24-53 Скриншот экрана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17" w:rsidRDefault="00110517" w:rsidP="00CA62EA">
      <w:pPr>
        <w:rPr>
          <w:lang w:val="en-US"/>
        </w:rPr>
      </w:pPr>
    </w:p>
    <w:p w:rsidR="009A173D" w:rsidRDefault="009A173D" w:rsidP="00CA62EA">
      <w:pPr>
        <w:rPr>
          <w:lang w:val="en-US"/>
        </w:rPr>
      </w:pPr>
    </w:p>
    <w:p w:rsidR="009A173D" w:rsidRDefault="009A173D" w:rsidP="00CA62EA">
      <w:r>
        <w:t>Раскройте все каталоги</w:t>
      </w:r>
      <w:r w:rsidR="00FC4D73">
        <w:t>. Для этого рядом с названием каталога нажмите на значек «+».</w:t>
      </w:r>
    </w:p>
    <w:p w:rsidR="00FC4D73" w:rsidRDefault="00FC4D73" w:rsidP="00CA62EA">
      <w:r>
        <w:t>Все каталоги должны быть раскрыты</w:t>
      </w:r>
    </w:p>
    <w:p w:rsidR="00FC4D73" w:rsidRDefault="005321D6" w:rsidP="00CA62EA">
      <w:r>
        <w:rPr>
          <w:noProof/>
        </w:rPr>
        <w:lastRenderedPageBreak/>
        <w:drawing>
          <wp:inline distT="0" distB="0" distL="0" distR="0">
            <wp:extent cx="5819775" cy="3228975"/>
            <wp:effectExtent l="19050" t="0" r="9525" b="0"/>
            <wp:docPr id="3" name="Рисунок 3" descr="2014-07-08 14-39-01 Скриншот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7-08 14-39-01 Скриншот экр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73" w:rsidRDefault="00F17D0A" w:rsidP="00CA62EA">
      <w:r w:rsidRPr="00F17D0A">
        <w:rPr>
          <w:highlight w:val="yellow"/>
        </w:rPr>
        <w:t xml:space="preserve">ОБЯЗАТЕЛЬНО </w:t>
      </w:r>
      <w:r w:rsidR="00103F7E" w:rsidRPr="00F17D0A">
        <w:rPr>
          <w:highlight w:val="yellow"/>
        </w:rPr>
        <w:t>кликните</w:t>
      </w:r>
      <w:r w:rsidRPr="00F17D0A">
        <w:rPr>
          <w:highlight w:val="yellow"/>
        </w:rPr>
        <w:t xml:space="preserve"> мышкой</w:t>
      </w:r>
      <w:r w:rsidR="00103F7E" w:rsidRPr="00F17D0A">
        <w:rPr>
          <w:highlight w:val="yellow"/>
        </w:rPr>
        <w:t xml:space="preserve"> на</w:t>
      </w:r>
      <w:r w:rsidRPr="00F17D0A">
        <w:rPr>
          <w:highlight w:val="yellow"/>
        </w:rPr>
        <w:t xml:space="preserve"> </w:t>
      </w:r>
      <w:r w:rsidR="00103F7E" w:rsidRPr="00F17D0A">
        <w:rPr>
          <w:highlight w:val="yellow"/>
        </w:rPr>
        <w:t>каталог</w:t>
      </w:r>
      <w:r w:rsidR="00103F7E">
        <w:t>, с названием вашей организации.</w:t>
      </w:r>
      <w:r w:rsidR="000A2471">
        <w:t xml:space="preserve"> П</w:t>
      </w:r>
      <w:r w:rsidR="00103F7E">
        <w:t>осле этого в правой части экрана появится список отчетов.</w:t>
      </w:r>
      <w:r w:rsidR="00FC4D73">
        <w:t xml:space="preserve"> </w:t>
      </w:r>
    </w:p>
    <w:p w:rsidR="00FC4D73" w:rsidRDefault="005321D6" w:rsidP="00CA62EA">
      <w:r>
        <w:rPr>
          <w:noProof/>
        </w:rPr>
        <w:drawing>
          <wp:inline distT="0" distB="0" distL="0" distR="0">
            <wp:extent cx="6200775" cy="22574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99" r="37401" b="5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D0A" w:rsidRDefault="00F17D0A" w:rsidP="00CA62EA">
      <w:r>
        <w:t>Если отчетов нет, воспользуйте</w:t>
      </w:r>
      <w:r w:rsidR="00376FF1">
        <w:t>сь кнопкой Действия- Добавить</w:t>
      </w:r>
      <w:r>
        <w:t xml:space="preserve"> </w:t>
      </w:r>
    </w:p>
    <w:p w:rsidR="004F54F9" w:rsidRDefault="00376FF1" w:rsidP="00CA62EA">
      <w:pPr>
        <w:rPr>
          <w:lang w:val="en-US"/>
        </w:rPr>
      </w:pPr>
      <w:r>
        <w:t>В поле Форма отчета н</w:t>
      </w:r>
      <w:r w:rsidR="00FC4D73">
        <w:t>айдите отчет</w:t>
      </w:r>
      <w:r>
        <w:t xml:space="preserve"> </w:t>
      </w:r>
      <w:r w:rsidR="00954CB3">
        <w:t xml:space="preserve">« </w:t>
      </w:r>
      <w:r w:rsidR="00B41810">
        <w:t>Паллиативная помощь</w:t>
      </w:r>
      <w:r w:rsidR="00954CB3">
        <w:t xml:space="preserve">  »</w:t>
      </w:r>
      <w:r w:rsidR="00C25B56">
        <w:t xml:space="preserve"> </w:t>
      </w:r>
      <w:r w:rsidR="00FC4D73">
        <w:t>в каталоге</w:t>
      </w:r>
      <w:r>
        <w:t xml:space="preserve"> </w:t>
      </w:r>
      <w:r w:rsidR="00E40299">
        <w:t>«Формы ДОЗН»</w:t>
      </w:r>
      <w:r w:rsidR="00FC4D73">
        <w:t>.</w:t>
      </w:r>
      <w:r>
        <w:t xml:space="preserve"> В поле Дата появиться дата заполнения отчета.</w:t>
      </w:r>
      <w:r w:rsidR="00FC4D73">
        <w:t xml:space="preserve"> </w:t>
      </w:r>
      <w:r>
        <w:t xml:space="preserve">В поле Контрагент выбираем свое учреждение. </w:t>
      </w:r>
      <w:r w:rsidR="004F54F9">
        <w:t xml:space="preserve">Нажмите кнопку </w:t>
      </w:r>
      <w:r w:rsidR="00A978E0">
        <w:t>«</w:t>
      </w:r>
      <w:r w:rsidR="004F54F9">
        <w:t>Ок</w:t>
      </w:r>
      <w:r w:rsidR="00A978E0">
        <w:t>»</w:t>
      </w:r>
      <w:r w:rsidR="004F54F9">
        <w:t xml:space="preserve"> и отчет добавиться.</w:t>
      </w:r>
    </w:p>
    <w:p w:rsidR="00E40299" w:rsidRPr="00E40299" w:rsidRDefault="005321D6" w:rsidP="00CA62EA">
      <w:pPr>
        <w:rPr>
          <w:lang w:val="en-US"/>
        </w:rPr>
      </w:pPr>
      <w:r>
        <w:rPr>
          <w:noProof/>
        </w:rPr>
        <w:drawing>
          <wp:inline distT="0" distB="0" distL="0" distR="0">
            <wp:extent cx="5848350" cy="25527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37" t="27997" r="29724" b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51" w:rsidRPr="00E40299" w:rsidRDefault="00FC4D73" w:rsidP="00CA62EA">
      <w:r>
        <w:lastRenderedPageBreak/>
        <w:t>Дважды нажмите по нему мышкой.</w:t>
      </w:r>
      <w:r w:rsidR="00376FF1">
        <w:t xml:space="preserve"> </w:t>
      </w:r>
    </w:p>
    <w:p w:rsidR="00FC4D73" w:rsidRDefault="00FC4D73" w:rsidP="00FC4D73">
      <w:r>
        <w:t>Подождите пока загрузиться трафарет и откроется форма отчета (см пример «</w:t>
      </w:r>
      <w:r w:rsidR="00B41810">
        <w:t>Паллиативная помощь</w:t>
      </w:r>
      <w:r w:rsidR="00954CB3">
        <w:t xml:space="preserve">  </w:t>
      </w:r>
      <w:r>
        <w:t>» на рисунке ниже).</w:t>
      </w:r>
    </w:p>
    <w:p w:rsidR="00C25B56" w:rsidRDefault="005321D6" w:rsidP="00FC4D73">
      <w:r>
        <w:rPr>
          <w:noProof/>
        </w:rPr>
        <w:drawing>
          <wp:inline distT="0" distB="0" distL="0" distR="0">
            <wp:extent cx="4733925" cy="294322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999" r="47244" b="3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E0" w:rsidRDefault="007447E0" w:rsidP="00FC4D73"/>
    <w:p w:rsidR="002544F8" w:rsidRDefault="00B41810" w:rsidP="00FC4D73">
      <w:r>
        <w:t>З</w:t>
      </w:r>
      <w:r w:rsidR="00257AC3">
        <w:t xml:space="preserve">аполнить </w:t>
      </w:r>
      <w:r w:rsidR="0098796F">
        <w:t>Таблица 1, Таблица 2, Таблица3, Таблица 4, Таблица 5</w:t>
      </w:r>
      <w:r w:rsidR="002544F8">
        <w:t>.</w:t>
      </w:r>
    </w:p>
    <w:p w:rsidR="00D96B5E" w:rsidRDefault="001A78C0" w:rsidP="00CA62EA">
      <w:r>
        <w:t>Для сохранения значений нажмите кнопку «Действия» в правом верхнем углу экрана, выберите пункт меню «Сохранить значения»</w:t>
      </w:r>
      <w:r w:rsidR="00FC4D73">
        <w:t>.</w:t>
      </w:r>
      <w:r>
        <w:t xml:space="preserve"> </w:t>
      </w:r>
      <w:r w:rsidR="00D96B5E">
        <w:t xml:space="preserve">Для того, что бы вы </w:t>
      </w:r>
      <w:r w:rsidR="00D96B5E" w:rsidRPr="00D96B5E">
        <w:rPr>
          <w:highlight w:val="yellow"/>
        </w:rPr>
        <w:t>НЕ ПОТЕРЯЛИ ДАННЫ</w:t>
      </w:r>
      <w:r w:rsidR="00331BF4" w:rsidRPr="00331BF4">
        <w:rPr>
          <w:highlight w:val="yellow"/>
        </w:rPr>
        <w:t>Е</w:t>
      </w:r>
      <w:r w:rsidR="00D96B5E">
        <w:t xml:space="preserve">, просьба после того как внесете информацию </w:t>
      </w:r>
      <w:r w:rsidR="00D96B5E" w:rsidRPr="00D96B5E">
        <w:rPr>
          <w:highlight w:val="yellow"/>
        </w:rPr>
        <w:t>чаще нажимайте кнопку «Сохранить значения».</w:t>
      </w:r>
    </w:p>
    <w:p w:rsidR="00AC4EA0" w:rsidRDefault="005321D6" w:rsidP="00CA62EA">
      <w:r>
        <w:rPr>
          <w:noProof/>
        </w:rPr>
        <w:drawing>
          <wp:inline distT="0" distB="0" distL="0" distR="0">
            <wp:extent cx="3028950" cy="18478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055" t="30708" b="3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23" w:rsidRDefault="00484923" w:rsidP="00484923">
      <w:r>
        <w:t>Если значения отчета успешно сохранены, вы получите сообщение</w:t>
      </w:r>
    </w:p>
    <w:p w:rsidR="00484923" w:rsidRDefault="00484923" w:rsidP="00CA62EA"/>
    <w:p w:rsidR="00AC4EA0" w:rsidRDefault="005321D6" w:rsidP="00CA62EA">
      <w:r>
        <w:rPr>
          <w:noProof/>
        </w:rPr>
        <w:drawing>
          <wp:inline distT="0" distB="0" distL="0" distR="0">
            <wp:extent cx="5019675" cy="19526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5D1" w:rsidRDefault="007625D1" w:rsidP="00CA62EA"/>
    <w:p w:rsidR="00AC4EA0" w:rsidRDefault="00AC4EA0" w:rsidP="00CA62EA"/>
    <w:p w:rsidR="00284A94" w:rsidRDefault="00284A94" w:rsidP="00CA62EA">
      <w:r>
        <w:t xml:space="preserve">После того, как отчет будет сохранен, необходимо проверить отчет. Для этого </w:t>
      </w:r>
      <w:r w:rsidR="007625D1">
        <w:t>нажмите кнопку  «Действия» в правом верхнем углу экрана, выберите пункт меню «Проверить»</w:t>
      </w:r>
    </w:p>
    <w:p w:rsidR="009F70DB" w:rsidRDefault="009F70DB" w:rsidP="00CA62EA"/>
    <w:p w:rsidR="007625D1" w:rsidRDefault="005321D6" w:rsidP="00CA62EA">
      <w:r>
        <w:rPr>
          <w:noProof/>
        </w:rPr>
        <w:drawing>
          <wp:inline distT="0" distB="0" distL="0" distR="0">
            <wp:extent cx="2228850" cy="21431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570" t="29134" b="3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94" w:rsidRDefault="00284A94" w:rsidP="00CA62EA"/>
    <w:p w:rsidR="00284A94" w:rsidRPr="001E0F18" w:rsidRDefault="006A7F0E" w:rsidP="00CA62EA">
      <w:pPr>
        <w:rPr>
          <w:b/>
          <w:color w:val="FF0000"/>
        </w:rPr>
      </w:pPr>
      <w:r>
        <w:t xml:space="preserve">В окне для получения протокола ошибок </w:t>
      </w:r>
      <w:r w:rsidR="000C2431">
        <w:t xml:space="preserve">отметьте </w:t>
      </w:r>
      <w:r>
        <w:t xml:space="preserve">мышкой </w:t>
      </w:r>
      <w:r w:rsidR="000C2431">
        <w:t>строки</w:t>
      </w:r>
      <w:r>
        <w:t xml:space="preserve"> </w:t>
      </w:r>
      <w:r w:rsidRPr="001E0F18">
        <w:rPr>
          <w:b/>
          <w:color w:val="FF0000"/>
        </w:rPr>
        <w:t>«Протоколировать ошибки и предупреждения»</w:t>
      </w:r>
      <w:r w:rsidR="0029170A" w:rsidRPr="001E0F18">
        <w:rPr>
          <w:b/>
          <w:color w:val="FF0000"/>
        </w:rPr>
        <w:t xml:space="preserve"> и</w:t>
      </w:r>
      <w:r w:rsidRPr="001E0F18">
        <w:rPr>
          <w:b/>
          <w:color w:val="FF0000"/>
        </w:rPr>
        <w:t xml:space="preserve"> «Показывать протокол после проверки»</w:t>
      </w:r>
      <w:r w:rsidR="0029170A" w:rsidRPr="001E0F18">
        <w:rPr>
          <w:b/>
          <w:color w:val="FF0000"/>
        </w:rPr>
        <w:t>, нажмите кнопку «ОК»</w:t>
      </w:r>
    </w:p>
    <w:p w:rsidR="00E2048A" w:rsidRDefault="005321D6" w:rsidP="00CA62EA">
      <w:r>
        <w:rPr>
          <w:noProof/>
        </w:rPr>
        <w:drawing>
          <wp:inline distT="0" distB="0" distL="0" distR="0">
            <wp:extent cx="3886200" cy="27336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03C" w:rsidRDefault="00516D39" w:rsidP="00CA62EA">
      <w:r>
        <w:t>Если отчет содержит ошибки, на экране появится окно со списком проверок и ошибок.</w:t>
      </w:r>
    </w:p>
    <w:p w:rsidR="005E103C" w:rsidRDefault="001E0F18" w:rsidP="00CA62EA">
      <w:r>
        <w:t>Для печати протокола</w:t>
      </w:r>
      <w:r w:rsidR="006E6B7B">
        <w:t xml:space="preserve"> нажмите в правом вернем углу кнопку «Действия»</w:t>
      </w:r>
      <w:r w:rsidR="003D495A">
        <w:t xml:space="preserve"> и в меню лучше выбрать пункт «Для печати </w:t>
      </w:r>
      <w:r w:rsidR="000C2431">
        <w:t>(</w:t>
      </w:r>
      <w:r w:rsidR="003D495A">
        <w:t>сокращенная версия</w:t>
      </w:r>
      <w:r w:rsidR="000C2431">
        <w:t>)</w:t>
      </w:r>
      <w:r w:rsidR="003D495A">
        <w:t>»</w:t>
      </w:r>
    </w:p>
    <w:p w:rsidR="003D495A" w:rsidRDefault="005321D6" w:rsidP="00CA62EA">
      <w:r>
        <w:rPr>
          <w:noProof/>
        </w:rPr>
        <w:drawing>
          <wp:inline distT="0" distB="0" distL="0" distR="0">
            <wp:extent cx="6276975" cy="15049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7B" w:rsidRDefault="006E6B7B" w:rsidP="00CA62EA"/>
    <w:p w:rsidR="00A15DD1" w:rsidRDefault="001E0F18" w:rsidP="00CA62EA">
      <w:r>
        <w:t xml:space="preserve"> Распечатайте протокол. </w:t>
      </w:r>
      <w:r w:rsidR="00A15DD1">
        <w:t xml:space="preserve"> </w:t>
      </w:r>
    </w:p>
    <w:p w:rsidR="00A62B01" w:rsidRDefault="005321D6" w:rsidP="00CA62EA">
      <w:r>
        <w:rPr>
          <w:noProof/>
        </w:rPr>
        <w:lastRenderedPageBreak/>
        <w:drawing>
          <wp:inline distT="0" distB="0" distL="0" distR="0">
            <wp:extent cx="6057900" cy="23907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8A" w:rsidRDefault="00E2048A" w:rsidP="00E2048A">
      <w:r>
        <w:t>Исправьте все ошибки и о</w:t>
      </w:r>
      <w:r w:rsidR="000C2431">
        <w:t xml:space="preserve">бязательно </w:t>
      </w:r>
      <w:r>
        <w:t xml:space="preserve">отправьте отчет в центр учета. </w:t>
      </w:r>
    </w:p>
    <w:p w:rsidR="00B32312" w:rsidRDefault="00E2048A" w:rsidP="00E2048A">
      <w:r>
        <w:t>Для этого закройте форму отчета, в общем списке отчетов н</w:t>
      </w:r>
      <w:r w:rsidR="00B32312">
        <w:t>ажмите в правом углу кнопку «Действия». Выберите пункт «Загрузка /выгрузка»-</w:t>
      </w:r>
      <w:r w:rsidR="00EE3932">
        <w:t>«Отправить отчет в Центр учета».</w:t>
      </w:r>
    </w:p>
    <w:p w:rsidR="0019285E" w:rsidRDefault="005321D6" w:rsidP="00E2048A">
      <w:r>
        <w:rPr>
          <w:noProof/>
        </w:rPr>
        <w:drawing>
          <wp:inline distT="0" distB="0" distL="0" distR="0">
            <wp:extent cx="3876675" cy="35147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651" t="30971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32" w:rsidRPr="00B32312" w:rsidRDefault="00EE3932" w:rsidP="00E2048A"/>
    <w:p w:rsidR="003A063F" w:rsidRDefault="003A063F" w:rsidP="00CA62EA">
      <w:pPr>
        <w:jc w:val="center"/>
        <w:rPr>
          <w:b/>
          <w:sz w:val="32"/>
          <w:szCs w:val="32"/>
        </w:rPr>
      </w:pPr>
    </w:p>
    <w:p w:rsidR="002776D8" w:rsidRDefault="002776D8" w:rsidP="002776D8">
      <w:r w:rsidRPr="002776D8">
        <w:t xml:space="preserve">На экране появится запрос об отправке в </w:t>
      </w:r>
      <w:r w:rsidR="00331BF4">
        <w:t>«</w:t>
      </w:r>
      <w:r w:rsidRPr="002776D8">
        <w:t>Центр учета</w:t>
      </w:r>
      <w:r w:rsidR="00331BF4">
        <w:t>»</w:t>
      </w:r>
      <w:r w:rsidRPr="002776D8">
        <w:t xml:space="preserve"> </w:t>
      </w:r>
      <w:r w:rsidR="00F5102D">
        <w:t xml:space="preserve">- </w:t>
      </w:r>
      <w:r w:rsidRPr="002776D8">
        <w:t>нажмите кнопку «да»</w:t>
      </w:r>
    </w:p>
    <w:p w:rsidR="002776D8" w:rsidRPr="002776D8" w:rsidRDefault="002776D8" w:rsidP="002776D8"/>
    <w:p w:rsidR="002776D8" w:rsidRDefault="005321D6" w:rsidP="00CA62E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191125" cy="25336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8A" w:rsidRPr="002776D8" w:rsidRDefault="002776D8" w:rsidP="002776D8">
      <w:r>
        <w:t>После этого отчет  будет отправлен куратору в Центр учета</w:t>
      </w:r>
      <w:r w:rsidR="00E2048A">
        <w:t xml:space="preserve">. </w:t>
      </w:r>
    </w:p>
    <w:p w:rsidR="0029170A" w:rsidRDefault="00E2048A" w:rsidP="00CA62EA">
      <w:bookmarkStart w:id="0" w:name="Отменитьвцу"/>
      <w:r w:rsidRPr="00E2048A">
        <w:t xml:space="preserve">Если вы хотите отменить выгрузку в центр учета, для этого </w:t>
      </w:r>
      <w:bookmarkEnd w:id="0"/>
      <w:r>
        <w:t>к</w:t>
      </w:r>
      <w:r w:rsidR="0029170A">
        <w:t xml:space="preserve">ликните мышкой по нужному отчету, после этого отчет будет отмечен «галочкой». В верхней части экрана </w:t>
      </w:r>
      <w:r w:rsidR="00B32312">
        <w:t>нажмите мышкой</w:t>
      </w:r>
      <w:r w:rsidR="0029170A">
        <w:t xml:space="preserve"> по кнопке «Действия» -«Загрузка/выгрузка» </w:t>
      </w:r>
      <w:r w:rsidR="00B32312">
        <w:t xml:space="preserve"> и</w:t>
      </w:r>
      <w:r w:rsidR="0029170A">
        <w:t xml:space="preserve"> выберите пункт «Отменить выгрузку»</w:t>
      </w:r>
      <w:r w:rsidR="00F17D0A">
        <w:t>.</w:t>
      </w:r>
    </w:p>
    <w:p w:rsidR="0029170A" w:rsidRDefault="0029170A" w:rsidP="00CA62EA"/>
    <w:p w:rsidR="0029170A" w:rsidRDefault="005321D6" w:rsidP="00CA62EA">
      <w:r>
        <w:rPr>
          <w:noProof/>
        </w:rPr>
        <w:drawing>
          <wp:inline distT="0" distB="0" distL="0" distR="0">
            <wp:extent cx="3181350" cy="34099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213" t="28784" b="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94" w:rsidRDefault="00284A94" w:rsidP="00CA62EA"/>
    <w:p w:rsidR="0029170A" w:rsidRDefault="0029170A" w:rsidP="00CA62EA">
      <w:r>
        <w:t xml:space="preserve">В окне запроса появится запрос на отмену выгрузки для центра учета. Нажмите мышкой </w:t>
      </w:r>
      <w:r w:rsidR="00F5774E">
        <w:t xml:space="preserve">на </w:t>
      </w:r>
      <w:r>
        <w:t>кнопк</w:t>
      </w:r>
      <w:r w:rsidR="00F5774E">
        <w:t>у</w:t>
      </w:r>
      <w:r>
        <w:t xml:space="preserve"> «</w:t>
      </w:r>
      <w:r w:rsidR="00705222">
        <w:t>Д</w:t>
      </w:r>
      <w:r>
        <w:t>а»</w:t>
      </w:r>
    </w:p>
    <w:p w:rsidR="00284A94" w:rsidRDefault="0029170A" w:rsidP="00CA62EA">
      <w:r>
        <w:lastRenderedPageBreak/>
        <w:t xml:space="preserve"> </w:t>
      </w:r>
      <w:r w:rsidR="005321D6">
        <w:rPr>
          <w:noProof/>
        </w:rPr>
        <w:drawing>
          <wp:inline distT="0" distB="0" distL="0" distR="0">
            <wp:extent cx="4105275" cy="19907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70" w:rsidRDefault="006A0970" w:rsidP="00CA62EA">
      <w:pPr>
        <w:rPr>
          <w:lang w:val="en-US"/>
        </w:rPr>
      </w:pPr>
    </w:p>
    <w:p w:rsidR="00E2048A" w:rsidRPr="00E2048A" w:rsidRDefault="0029170A" w:rsidP="00CA62EA">
      <w:r>
        <w:t xml:space="preserve">После этого отчет </w:t>
      </w:r>
      <w:r w:rsidR="003A063F">
        <w:t>можно исправлять.</w:t>
      </w:r>
      <w:r w:rsidR="00E2048A">
        <w:t xml:space="preserve"> </w:t>
      </w:r>
    </w:p>
    <w:p w:rsidR="00E2048A" w:rsidRPr="00E2048A" w:rsidRDefault="00E2048A" w:rsidP="00CA62EA"/>
    <w:p w:rsidR="00E2048A" w:rsidRPr="006A29DC" w:rsidRDefault="00E2048A" w:rsidP="00E2048A">
      <w:pPr>
        <w:jc w:val="center"/>
        <w:rPr>
          <w:b/>
          <w:sz w:val="32"/>
          <w:szCs w:val="32"/>
        </w:rPr>
      </w:pPr>
      <w:r w:rsidRPr="00E2048A">
        <w:rPr>
          <w:b/>
          <w:sz w:val="32"/>
          <w:szCs w:val="32"/>
        </w:rPr>
        <w:t xml:space="preserve">Перенос отчета в </w:t>
      </w:r>
      <w:r w:rsidRPr="00E2048A">
        <w:rPr>
          <w:b/>
          <w:sz w:val="32"/>
          <w:szCs w:val="32"/>
          <w:lang w:val="en-US"/>
        </w:rPr>
        <w:t>Excel</w:t>
      </w:r>
    </w:p>
    <w:p w:rsidR="00284A94" w:rsidRDefault="00284A94" w:rsidP="00CA62EA"/>
    <w:p w:rsidR="008F3119" w:rsidRPr="008F3119" w:rsidRDefault="008F3119" w:rsidP="00CA62EA">
      <w:r>
        <w:t xml:space="preserve">Если форма отчета открыта на экране. Тогда в правом верхнем углу нажмите на кнопку «Действия», выберите пункт «Выгрузить в </w:t>
      </w:r>
      <w:r>
        <w:rPr>
          <w:lang w:val="en-US"/>
        </w:rPr>
        <w:t>Excel</w:t>
      </w:r>
      <w:r>
        <w:t>».</w:t>
      </w:r>
    </w:p>
    <w:p w:rsidR="008F3119" w:rsidRDefault="008F3119" w:rsidP="00CA62EA"/>
    <w:p w:rsidR="008F3119" w:rsidRDefault="005321D6" w:rsidP="00CA62EA">
      <w:r>
        <w:rPr>
          <w:noProof/>
        </w:rPr>
        <w:drawing>
          <wp:inline distT="0" distB="0" distL="0" distR="0">
            <wp:extent cx="2724150" cy="26860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2993" t="23184" b="3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19" w:rsidRDefault="008F3119" w:rsidP="00CA62EA"/>
    <w:p w:rsidR="008F3119" w:rsidRDefault="008F3119" w:rsidP="00CA62EA">
      <w:r>
        <w:t xml:space="preserve">На экране появится запрос об открытии файла. Выберите либо </w:t>
      </w:r>
      <w:r w:rsidR="00572307">
        <w:t>«</w:t>
      </w:r>
      <w:r>
        <w:t>Открыть в «</w:t>
      </w:r>
      <w:r>
        <w:rPr>
          <w:lang w:val="en-US"/>
        </w:rPr>
        <w:t>Microsoft</w:t>
      </w:r>
      <w:r w:rsidRPr="008F3119">
        <w:t xml:space="preserve"> </w:t>
      </w:r>
      <w:r>
        <w:rPr>
          <w:lang w:val="en-US"/>
        </w:rPr>
        <w:t>Office</w:t>
      </w:r>
      <w:r w:rsidRPr="008F3119">
        <w:t xml:space="preserve"> </w:t>
      </w:r>
      <w:r>
        <w:rPr>
          <w:lang w:val="en-US"/>
        </w:rPr>
        <w:t>Excel</w:t>
      </w:r>
      <w:r w:rsidR="00E2048A" w:rsidRPr="00E2048A">
        <w:t xml:space="preserve"> </w:t>
      </w:r>
      <w:r w:rsidR="00E2048A">
        <w:t>н</w:t>
      </w:r>
      <w:r>
        <w:t>ажмите на копку «Ок»</w:t>
      </w:r>
      <w:r w:rsidR="00572307">
        <w:t>.</w:t>
      </w:r>
    </w:p>
    <w:p w:rsidR="007B69A0" w:rsidRDefault="008F3119" w:rsidP="00CA62EA">
      <w:r>
        <w:t xml:space="preserve">  </w:t>
      </w:r>
      <w:r w:rsidR="005321D6">
        <w:rPr>
          <w:noProof/>
        </w:rPr>
        <w:drawing>
          <wp:inline distT="0" distB="0" distL="0" distR="0">
            <wp:extent cx="3171825" cy="21431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261" t="28087" r="29832" b="3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A0" w:rsidRDefault="008F3119" w:rsidP="00CA62EA">
      <w:r>
        <w:t>Появится окно загрузки</w:t>
      </w:r>
      <w:r w:rsidR="00C60972">
        <w:t xml:space="preserve">. </w:t>
      </w:r>
    </w:p>
    <w:p w:rsidR="008F3119" w:rsidRDefault="005321D6" w:rsidP="00CA62EA">
      <w:r>
        <w:rPr>
          <w:noProof/>
        </w:rPr>
        <w:lastRenderedPageBreak/>
        <w:drawing>
          <wp:inline distT="0" distB="0" distL="0" distR="0">
            <wp:extent cx="3886200" cy="2390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72" w:rsidRDefault="00C60972" w:rsidP="00CA62EA"/>
    <w:p w:rsidR="00C60972" w:rsidRDefault="00C60972" w:rsidP="00CA62EA">
      <w:r>
        <w:t>Нажмите правой кнопкой мыши на название отчета. В меню выберите «Открыть»</w:t>
      </w:r>
    </w:p>
    <w:p w:rsidR="00C60972" w:rsidRDefault="00C60972" w:rsidP="00CA62EA"/>
    <w:p w:rsidR="00C60972" w:rsidRDefault="005321D6" w:rsidP="00CA62EA">
      <w:r>
        <w:rPr>
          <w:noProof/>
        </w:rPr>
        <w:drawing>
          <wp:inline distT="0" distB="0" distL="0" distR="0">
            <wp:extent cx="3657600" cy="22764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8A" w:rsidRDefault="00C60972" w:rsidP="00CA62EA">
      <w:r>
        <w:t xml:space="preserve">После этого откроется окно отчета в </w:t>
      </w:r>
      <w:r>
        <w:rPr>
          <w:lang w:val="en-US"/>
        </w:rPr>
        <w:t>Microsoft</w:t>
      </w:r>
      <w:r w:rsidRPr="009E7B0E">
        <w:t xml:space="preserve"> </w:t>
      </w:r>
      <w:r>
        <w:rPr>
          <w:lang w:val="en-US"/>
        </w:rPr>
        <w:t>Excel</w:t>
      </w:r>
      <w:r w:rsidRPr="009E7B0E">
        <w:t>.</w:t>
      </w:r>
    </w:p>
    <w:p w:rsidR="009E7B0E" w:rsidRPr="009E7B0E" w:rsidRDefault="009E7B0E" w:rsidP="009E7B0E">
      <w:r>
        <w:t xml:space="preserve">Если вы находитесь в общем списке всех отчетов, значит в правом верхнем углу нажмите кнопку «Действия». Выберите пункт меню «загрузка/выгрузка», далее пункт меню «Выгрузить отчет в </w:t>
      </w:r>
      <w:r>
        <w:rPr>
          <w:lang w:val="en-US"/>
        </w:rPr>
        <w:t>Excel</w:t>
      </w:r>
      <w:r>
        <w:t>».</w:t>
      </w:r>
    </w:p>
    <w:p w:rsidR="009E7B0E" w:rsidRDefault="005321D6" w:rsidP="009E7B0E">
      <w:r>
        <w:rPr>
          <w:noProof/>
        </w:rPr>
        <w:drawing>
          <wp:inline distT="0" distB="0" distL="0" distR="0">
            <wp:extent cx="4143375" cy="25431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808" t="44138" b="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B0E" w:rsidRDefault="009E7B0E" w:rsidP="00CA62EA"/>
    <w:p w:rsidR="007B69A0" w:rsidRDefault="007B69A0" w:rsidP="007B69A0">
      <w:r>
        <w:t xml:space="preserve">На экране появится запрос об открытии файла. </w:t>
      </w:r>
      <w:r w:rsidR="00E2048A">
        <w:t xml:space="preserve"> </w:t>
      </w:r>
      <w:r>
        <w:t xml:space="preserve"> Выберите либо </w:t>
      </w:r>
      <w:r w:rsidR="00CF6EA2">
        <w:t>«</w:t>
      </w:r>
      <w:r>
        <w:t>Открыть в «</w:t>
      </w:r>
      <w:r>
        <w:rPr>
          <w:lang w:val="en-US"/>
        </w:rPr>
        <w:t>Microsoft</w:t>
      </w:r>
      <w:r w:rsidRPr="008F3119">
        <w:t xml:space="preserve"> </w:t>
      </w:r>
      <w:r>
        <w:rPr>
          <w:lang w:val="en-US"/>
        </w:rPr>
        <w:t>Office</w:t>
      </w:r>
      <w:r w:rsidRPr="008F3119">
        <w:t xml:space="preserve"> </w:t>
      </w:r>
      <w:r>
        <w:rPr>
          <w:lang w:val="en-US"/>
        </w:rPr>
        <w:t>Excel</w:t>
      </w:r>
      <w:r w:rsidR="00E2048A">
        <w:t xml:space="preserve">» нажмите </w:t>
      </w:r>
      <w:r>
        <w:t>на копку «Ок»</w:t>
      </w:r>
      <w:r w:rsidR="00CF6EA2">
        <w:t>.</w:t>
      </w:r>
    </w:p>
    <w:p w:rsidR="007B69A0" w:rsidRDefault="007B69A0" w:rsidP="007B69A0"/>
    <w:p w:rsidR="007B69A0" w:rsidRDefault="007B69A0" w:rsidP="007B69A0">
      <w:r>
        <w:lastRenderedPageBreak/>
        <w:t xml:space="preserve">  </w:t>
      </w:r>
      <w:r w:rsidR="005321D6">
        <w:rPr>
          <w:noProof/>
        </w:rPr>
        <w:drawing>
          <wp:inline distT="0" distB="0" distL="0" distR="0">
            <wp:extent cx="3933825" cy="28956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A0" w:rsidRPr="007B69A0" w:rsidRDefault="007B69A0" w:rsidP="007B69A0"/>
    <w:p w:rsidR="007B69A0" w:rsidRDefault="00E2048A" w:rsidP="00E2048A">
      <w:r>
        <w:t>Далее действуйте по варианту, описанному выше.</w:t>
      </w:r>
      <w:r w:rsidRPr="009E7B0E">
        <w:t xml:space="preserve"> </w:t>
      </w:r>
    </w:p>
    <w:p w:rsidR="00F17D0A" w:rsidRDefault="00F17D0A" w:rsidP="00E2048A"/>
    <w:p w:rsidR="0019285E" w:rsidRDefault="0019285E" w:rsidP="0019285E">
      <w:pPr>
        <w:ind w:firstLine="567"/>
      </w:pPr>
      <w:r w:rsidRPr="00F17D0A">
        <w:rPr>
          <w:highlight w:val="yellow"/>
        </w:rPr>
        <w:t>Если в списке отчетов вы не находите нужный отчет</w:t>
      </w:r>
      <w:r>
        <w:t xml:space="preserve">, то удостоверьтесь, что у вас правильно настроен отбор. Для этого воспользуйтесь кнопкой Действия – </w:t>
      </w:r>
      <w:r w:rsidRPr="00871732">
        <w:t>Отобрать</w:t>
      </w:r>
      <w:r>
        <w:t xml:space="preserve"> (или ПКМ (правая кнопка мыши) / «Отобрать»).</w:t>
      </w:r>
    </w:p>
    <w:p w:rsidR="0019285E" w:rsidRDefault="005321D6" w:rsidP="0019285E">
      <w:pPr>
        <w:ind w:firstLine="567"/>
        <w:jc w:val="center"/>
      </w:pPr>
      <w:r>
        <w:rPr>
          <w:noProof/>
        </w:rPr>
        <w:drawing>
          <wp:inline distT="0" distB="0" distL="0" distR="0">
            <wp:extent cx="2886075" cy="2038350"/>
            <wp:effectExtent l="19050" t="0" r="9525" b="0"/>
            <wp:docPr id="26" name="Рисунок 26" descr="2014-07-08 14-47-20 Скриншот экран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4-07-08 14-47-20 Скриншот экрана (2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A978E0">
      <w:pPr>
        <w:ind w:firstLine="567"/>
      </w:pPr>
      <w:r>
        <w:t>Откроется форма отбора отчётов.</w:t>
      </w:r>
    </w:p>
    <w:p w:rsidR="00A978E0" w:rsidRDefault="002C3D73" w:rsidP="0019285E">
      <w:pPr>
        <w:ind w:firstLine="567"/>
        <w:jc w:val="center"/>
      </w:pPr>
      <w:r>
        <w:rPr>
          <w:noProof/>
        </w:rPr>
        <w:pict>
          <v:roundrect id="_x0000_s1044" style="position:absolute;left:0;text-align:left;margin-left:163.95pt;margin-top:81.75pt;width:99.75pt;height:15.75pt;z-index:251659264" arcsize="10923f" filled="f" strokecolor="red" strokeweight="1.25pt"/>
        </w:pict>
      </w:r>
      <w:r>
        <w:rPr>
          <w:noProof/>
        </w:rPr>
        <w:pict>
          <v:roundrect id="_x0000_s1043" style="position:absolute;left:0;text-align:left;margin-left:376.2pt;margin-top:36.75pt;width:45.75pt;height:15.75pt;z-index:251658240" arcsize="10923f" filled="f" strokecolor="red" strokeweight="1.25pt"/>
        </w:pict>
      </w:r>
      <w:r w:rsidR="005321D6">
        <w:rPr>
          <w:noProof/>
        </w:rPr>
        <w:drawing>
          <wp:inline distT="0" distB="0" distL="0" distR="0">
            <wp:extent cx="4276725" cy="3324225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3464" t="31496" r="33464" b="2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19285E">
      <w:pPr>
        <w:ind w:firstLine="567"/>
        <w:jc w:val="center"/>
      </w:pPr>
    </w:p>
    <w:p w:rsidR="00A978E0" w:rsidRDefault="00A978E0" w:rsidP="00A978E0">
      <w:pPr>
        <w:ind w:firstLine="567"/>
      </w:pPr>
      <w:r w:rsidRPr="00871732">
        <w:t xml:space="preserve">Если </w:t>
      </w:r>
      <w:r>
        <w:t>в поле «Форма» Вы не видите своего отчёта, то либо оставьте поле пустым (удалить всё, что там стоит), либо выбрать нужную Вам форму, для этого щёлкните в кнопку справа с 3-мя точками и выберете слева папку «Формы отчётов / Мониторинг КОМИАЦ / Формы ДОЗН», а справа формы: «</w:t>
      </w:r>
      <w:r w:rsidR="0098796F">
        <w:t>Паллиативная помощь</w:t>
      </w:r>
      <w:r>
        <w:t xml:space="preserve">». </w:t>
      </w:r>
    </w:p>
    <w:p w:rsidR="00A978E0" w:rsidRDefault="00A978E0" w:rsidP="00A978E0">
      <w:pPr>
        <w:ind w:firstLine="567"/>
        <w:jc w:val="both"/>
      </w:pPr>
      <w:r>
        <w:t>Нажмите кнопку ОК. Далее в отборе удостоверьтесь, что стоит правильная дата в поле «Дата с:» (сегодняшняя). Поле «Дата по:» можно оставить пустым. Нажмите кнопку ОК. Всё. Должны появиться отобранные формы.</w:t>
      </w:r>
    </w:p>
    <w:sectPr w:rsidR="00A978E0" w:rsidSect="00CA62EA">
      <w:pgSz w:w="11906" w:h="16838"/>
      <w:pgMar w:top="1134" w:right="28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C7C"/>
    <w:multiLevelType w:val="hybridMultilevel"/>
    <w:tmpl w:val="FF248D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7F61B9"/>
    <w:multiLevelType w:val="hybridMultilevel"/>
    <w:tmpl w:val="6570E6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characterSpacingControl w:val="doNotCompress"/>
  <w:compat/>
  <w:rsids>
    <w:rsidRoot w:val="00AD0B99"/>
    <w:rsid w:val="00082AFC"/>
    <w:rsid w:val="00094878"/>
    <w:rsid w:val="000A2471"/>
    <w:rsid w:val="000C2431"/>
    <w:rsid w:val="00103F7E"/>
    <w:rsid w:val="00110517"/>
    <w:rsid w:val="0019285E"/>
    <w:rsid w:val="001A78C0"/>
    <w:rsid w:val="001B4135"/>
    <w:rsid w:val="001E0F18"/>
    <w:rsid w:val="002544F8"/>
    <w:rsid w:val="00257462"/>
    <w:rsid w:val="00257AC3"/>
    <w:rsid w:val="00261D98"/>
    <w:rsid w:val="002776D8"/>
    <w:rsid w:val="00284A94"/>
    <w:rsid w:val="0029170A"/>
    <w:rsid w:val="002A61E2"/>
    <w:rsid w:val="002C3D73"/>
    <w:rsid w:val="003206A5"/>
    <w:rsid w:val="00321D12"/>
    <w:rsid w:val="00331BF4"/>
    <w:rsid w:val="00376FF1"/>
    <w:rsid w:val="00393B78"/>
    <w:rsid w:val="003A063F"/>
    <w:rsid w:val="003D495A"/>
    <w:rsid w:val="003D60D6"/>
    <w:rsid w:val="004367F3"/>
    <w:rsid w:val="00460699"/>
    <w:rsid w:val="00484923"/>
    <w:rsid w:val="004F1ACE"/>
    <w:rsid w:val="004F54F9"/>
    <w:rsid w:val="00503B92"/>
    <w:rsid w:val="00516D39"/>
    <w:rsid w:val="005321D6"/>
    <w:rsid w:val="00534562"/>
    <w:rsid w:val="00572307"/>
    <w:rsid w:val="005E103C"/>
    <w:rsid w:val="006616C7"/>
    <w:rsid w:val="0067291F"/>
    <w:rsid w:val="006A0970"/>
    <w:rsid w:val="006A29DC"/>
    <w:rsid w:val="006A7F0E"/>
    <w:rsid w:val="006E1E74"/>
    <w:rsid w:val="006E6B7B"/>
    <w:rsid w:val="00705222"/>
    <w:rsid w:val="007447E0"/>
    <w:rsid w:val="007625D1"/>
    <w:rsid w:val="007B25DB"/>
    <w:rsid w:val="007B69A0"/>
    <w:rsid w:val="007E0961"/>
    <w:rsid w:val="007F3BC0"/>
    <w:rsid w:val="00805FEA"/>
    <w:rsid w:val="00881FC6"/>
    <w:rsid w:val="00886A85"/>
    <w:rsid w:val="008F3119"/>
    <w:rsid w:val="00907733"/>
    <w:rsid w:val="00954CB3"/>
    <w:rsid w:val="00955453"/>
    <w:rsid w:val="0098796F"/>
    <w:rsid w:val="009A173D"/>
    <w:rsid w:val="009A2F87"/>
    <w:rsid w:val="009B4B08"/>
    <w:rsid w:val="009E7B0E"/>
    <w:rsid w:val="009F70DB"/>
    <w:rsid w:val="00A15DD1"/>
    <w:rsid w:val="00A62B01"/>
    <w:rsid w:val="00A978E0"/>
    <w:rsid w:val="00AC4EA0"/>
    <w:rsid w:val="00AD0B99"/>
    <w:rsid w:val="00B057A3"/>
    <w:rsid w:val="00B32312"/>
    <w:rsid w:val="00B41810"/>
    <w:rsid w:val="00B818B2"/>
    <w:rsid w:val="00C25B56"/>
    <w:rsid w:val="00C60972"/>
    <w:rsid w:val="00CA62EA"/>
    <w:rsid w:val="00CF6EA2"/>
    <w:rsid w:val="00D43A01"/>
    <w:rsid w:val="00D96B5E"/>
    <w:rsid w:val="00E2048A"/>
    <w:rsid w:val="00E34EC3"/>
    <w:rsid w:val="00E40299"/>
    <w:rsid w:val="00E42651"/>
    <w:rsid w:val="00E45900"/>
    <w:rsid w:val="00E77D7A"/>
    <w:rsid w:val="00E9363B"/>
    <w:rsid w:val="00EA31B8"/>
    <w:rsid w:val="00EB7F4B"/>
    <w:rsid w:val="00EE3932"/>
    <w:rsid w:val="00F17D0A"/>
    <w:rsid w:val="00F5102D"/>
    <w:rsid w:val="00F5774E"/>
    <w:rsid w:val="00F9190A"/>
    <w:rsid w:val="00FA0515"/>
    <w:rsid w:val="00FA6D9E"/>
    <w:rsid w:val="00FC4D73"/>
    <w:rsid w:val="00FC7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487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D0B99"/>
    <w:rPr>
      <w:color w:val="0000FF"/>
      <w:u w:val="single"/>
    </w:rPr>
  </w:style>
  <w:style w:type="character" w:styleId="a4">
    <w:name w:val="FollowedHyperlink"/>
    <w:basedOn w:val="a0"/>
    <w:rsid w:val="009F70DB"/>
    <w:rPr>
      <w:color w:val="800080"/>
      <w:u w:val="single"/>
    </w:rPr>
  </w:style>
  <w:style w:type="paragraph" w:styleId="a5">
    <w:name w:val="Balloon Text"/>
    <w:basedOn w:val="a"/>
    <w:link w:val="a6"/>
    <w:rsid w:val="006A29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A2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DB3FD-4C30-48F5-A7E0-2AFB6FE99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с отчетами , размещенными на web-портале monitor</vt:lpstr>
    </vt:vector>
  </TitlesOfParts>
  <Company>NhT</Company>
  <LinksUpToDate>false</LinksUpToDate>
  <CharactersWithSpaces>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с отчетами , размещенными на web-портале monitor</dc:title>
  <dc:creator>Егорушина</dc:creator>
  <cp:lastModifiedBy>Пользователь Windows</cp:lastModifiedBy>
  <cp:revision>9</cp:revision>
  <dcterms:created xsi:type="dcterms:W3CDTF">2018-11-19T03:58:00Z</dcterms:created>
  <dcterms:modified xsi:type="dcterms:W3CDTF">2018-11-22T02:10:00Z</dcterms:modified>
</cp:coreProperties>
</file>